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561" w:rsidRDefault="007C6851" w:rsidP="007C6851">
      <w:pPr>
        <w:jc w:val="center"/>
        <w:rPr>
          <w:rFonts w:ascii="Verdana" w:hAnsi="Verdana"/>
          <w:b/>
          <w:sz w:val="32"/>
          <w:szCs w:val="32"/>
        </w:rPr>
      </w:pPr>
      <w:r>
        <w:rPr>
          <w:rFonts w:ascii="Verdana" w:hAnsi="Verdana"/>
          <w:b/>
          <w:i/>
          <w:sz w:val="32"/>
          <w:szCs w:val="32"/>
        </w:rPr>
        <w:t>OTHELLO</w:t>
      </w:r>
      <w:r>
        <w:rPr>
          <w:rFonts w:ascii="Verdana" w:hAnsi="Verdana"/>
          <w:b/>
          <w:sz w:val="32"/>
          <w:szCs w:val="32"/>
        </w:rPr>
        <w:t xml:space="preserve"> COMPARISON ASSIGNMENT</w:t>
      </w:r>
    </w:p>
    <w:p w:rsidR="007C6851" w:rsidRPr="005F1411" w:rsidRDefault="007C6851" w:rsidP="007C6851">
      <w:pPr>
        <w:tabs>
          <w:tab w:val="left" w:pos="3510"/>
        </w:tabs>
        <w:rPr>
          <w:rFonts w:ascii="Verdana" w:hAnsi="Verdana"/>
        </w:rPr>
      </w:pPr>
      <w:r w:rsidRPr="007C6851">
        <w:rPr>
          <w:rFonts w:ascii="Verdana" w:hAnsi="Verdana"/>
        </w:rPr>
        <w:t xml:space="preserve">By now, we have seen 3 different representations of Shakespeare’s </w:t>
      </w:r>
      <w:r w:rsidRPr="007C6851">
        <w:rPr>
          <w:rFonts w:ascii="Verdana" w:hAnsi="Verdana"/>
          <w:i/>
        </w:rPr>
        <w:t>Othello</w:t>
      </w:r>
      <w:r w:rsidRPr="007C6851">
        <w:rPr>
          <w:rFonts w:ascii="Verdana" w:hAnsi="Verdana"/>
        </w:rPr>
        <w:t xml:space="preserve">: a contemporary reinterpretation of this story (the film </w:t>
      </w:r>
      <w:r w:rsidRPr="007C6851">
        <w:rPr>
          <w:rFonts w:ascii="Verdana" w:hAnsi="Verdana"/>
          <w:i/>
        </w:rPr>
        <w:t>O</w:t>
      </w:r>
      <w:r w:rsidRPr="007C6851">
        <w:rPr>
          <w:rFonts w:ascii="Verdana" w:hAnsi="Verdana"/>
        </w:rPr>
        <w:t>), a live stage production of the play reinterpreted (</w:t>
      </w:r>
      <w:r w:rsidRPr="007C6851">
        <w:rPr>
          <w:rFonts w:ascii="Verdana" w:hAnsi="Verdana"/>
          <w:i/>
        </w:rPr>
        <w:t>Othello</w:t>
      </w:r>
      <w:r w:rsidRPr="007C6851">
        <w:rPr>
          <w:rFonts w:ascii="Verdana" w:hAnsi="Verdana"/>
        </w:rPr>
        <w:t xml:space="preserve"> Scene Dramatization Presentations in class) and a traditional performance of the play in (Orson Welles’ film version of </w:t>
      </w:r>
      <w:r w:rsidRPr="007C6851">
        <w:rPr>
          <w:rFonts w:ascii="Verdana" w:hAnsi="Verdana"/>
          <w:i/>
        </w:rPr>
        <w:t>Othello</w:t>
      </w:r>
      <w:r w:rsidRPr="007C6851">
        <w:rPr>
          <w:rFonts w:ascii="Verdana" w:hAnsi="Verdana"/>
        </w:rPr>
        <w:t xml:space="preserve">).  It is now your task to discuss the merits and shortcomings of each version of the story of </w:t>
      </w:r>
      <w:r w:rsidRPr="007C6851">
        <w:rPr>
          <w:rFonts w:ascii="Verdana" w:hAnsi="Verdana"/>
          <w:i/>
        </w:rPr>
        <w:t>Othello</w:t>
      </w:r>
      <w:r w:rsidRPr="007C6851">
        <w:rPr>
          <w:rFonts w:ascii="Verdana" w:hAnsi="Verdana"/>
        </w:rPr>
        <w:t>.</w:t>
      </w:r>
    </w:p>
    <w:p w:rsidR="007C6851" w:rsidRDefault="007C6851" w:rsidP="007C6851">
      <w:pPr>
        <w:tabs>
          <w:tab w:val="left" w:pos="3510"/>
        </w:tabs>
        <w:rPr>
          <w:rFonts w:ascii="Verdana" w:hAnsi="Verdana"/>
        </w:rPr>
      </w:pPr>
      <w:r>
        <w:rPr>
          <w:rFonts w:ascii="Verdana" w:hAnsi="Verdana"/>
        </w:rPr>
        <w:t xml:space="preserve">You will make a Venn </w:t>
      </w:r>
      <w:proofErr w:type="gramStart"/>
      <w:r>
        <w:rPr>
          <w:rFonts w:ascii="Verdana" w:hAnsi="Verdana"/>
        </w:rPr>
        <w:t>Diagram</w:t>
      </w:r>
      <w:proofErr w:type="gramEnd"/>
      <w:r>
        <w:rPr>
          <w:rFonts w:ascii="Verdana" w:hAnsi="Verdana"/>
        </w:rPr>
        <w:t xml:space="preserve"> to display the relationship between each of these versions of the story.  It should look something like this, where each of the larger circles represents one of the above representations of </w:t>
      </w:r>
      <w:r>
        <w:rPr>
          <w:rFonts w:ascii="Verdana" w:hAnsi="Verdana"/>
          <w:i/>
        </w:rPr>
        <w:t>Othello</w:t>
      </w:r>
      <w:r>
        <w:rPr>
          <w:rFonts w:ascii="Verdana" w:hAnsi="Verdana"/>
        </w:rPr>
        <w:t>, and the overlapping circles highlight the similarities shared between two (or all three) of the representations:</w:t>
      </w:r>
    </w:p>
    <w:p w:rsidR="007C6851" w:rsidRDefault="007C6851" w:rsidP="007C6851">
      <w:pPr>
        <w:tabs>
          <w:tab w:val="left" w:pos="3510"/>
        </w:tabs>
        <w:jc w:val="center"/>
        <w:rPr>
          <w:rFonts w:ascii="Verdana" w:hAnsi="Verdana"/>
        </w:rPr>
      </w:pPr>
      <w:r>
        <w:rPr>
          <w:noProof/>
        </w:rPr>
        <w:drawing>
          <wp:inline distT="0" distB="0" distL="0" distR="0" wp14:anchorId="192529B4" wp14:editId="088CA3FC">
            <wp:extent cx="1952625" cy="2591980"/>
            <wp:effectExtent l="0" t="0" r="0" b="0"/>
            <wp:docPr id="4" name="Picture 4" descr="http://www.classroomjr.com/wp-content/uploads/2010/01/3-circle-venn-diagram-blank-231x3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assroomjr.com/wp-content/uploads/2010/01/3-circle-venn-diagram-blank-231x300.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52625" cy="2591980"/>
                    </a:xfrm>
                    <a:prstGeom prst="rect">
                      <a:avLst/>
                    </a:prstGeom>
                    <a:noFill/>
                    <a:ln>
                      <a:noFill/>
                    </a:ln>
                  </pic:spPr>
                </pic:pic>
              </a:graphicData>
            </a:graphic>
          </wp:inline>
        </w:drawing>
      </w:r>
    </w:p>
    <w:p w:rsidR="005F1411" w:rsidRDefault="005F1411" w:rsidP="007C6851">
      <w:pPr>
        <w:tabs>
          <w:tab w:val="left" w:pos="3510"/>
        </w:tabs>
        <w:rPr>
          <w:rFonts w:ascii="Verdana" w:hAnsi="Verdana"/>
        </w:rPr>
      </w:pPr>
      <w:r>
        <w:rPr>
          <w:rFonts w:ascii="Verdana" w:hAnsi="Verdana"/>
        </w:rPr>
        <w:t xml:space="preserve">Consider many different aspects of the storytelling evident in each of these representations, including (but not limited to) the creative interpretation of the directors/producers/actors, the language/delivery of lines, the time/setting of the play, and the techniques used by </w:t>
      </w:r>
      <w:r w:rsidR="00662157">
        <w:rPr>
          <w:rFonts w:ascii="Verdana" w:hAnsi="Verdana"/>
        </w:rPr>
        <w:t xml:space="preserve">directors/producers/actors in each representation to deliver the overall story (i.e. scenes, costumes, lighting, sound, camera angles, </w:t>
      </w:r>
      <w:proofErr w:type="spellStart"/>
      <w:r w:rsidR="00662157">
        <w:rPr>
          <w:rFonts w:ascii="Verdana" w:hAnsi="Verdana"/>
        </w:rPr>
        <w:t>etc</w:t>
      </w:r>
      <w:proofErr w:type="spellEnd"/>
      <w:r w:rsidR="00662157">
        <w:rPr>
          <w:rFonts w:ascii="Verdana" w:hAnsi="Verdana"/>
        </w:rPr>
        <w:t>).</w:t>
      </w:r>
    </w:p>
    <w:p w:rsidR="007C6851" w:rsidRDefault="007C6851" w:rsidP="007C6851">
      <w:pPr>
        <w:tabs>
          <w:tab w:val="left" w:pos="3510"/>
        </w:tabs>
        <w:rPr>
          <w:rFonts w:ascii="Verdana" w:hAnsi="Verdana"/>
        </w:rPr>
      </w:pPr>
      <w:r>
        <w:rPr>
          <w:rFonts w:ascii="Verdana" w:hAnsi="Verdana"/>
        </w:rPr>
        <w:t>You may want to consider beginning this assignment by listing the benefits and shortcomings of each of the above representations.  Then, think about the similarities between each.  You may want to make a rough sketch of your diagram to ensure you have room to clearly record your information in it before creating your good copy for submission.</w:t>
      </w:r>
    </w:p>
    <w:p w:rsidR="005F1411" w:rsidRPr="005F1411" w:rsidRDefault="005F1411" w:rsidP="007C6851">
      <w:pPr>
        <w:tabs>
          <w:tab w:val="left" w:pos="3510"/>
        </w:tabs>
        <w:rPr>
          <w:rFonts w:ascii="Verdana" w:hAnsi="Verdana"/>
        </w:rPr>
      </w:pPr>
      <w:r>
        <w:rPr>
          <w:rFonts w:ascii="Verdana" w:hAnsi="Verdana"/>
        </w:rPr>
        <w:lastRenderedPageBreak/>
        <w:t xml:space="preserve">Be sure to include specific examples from each representation of </w:t>
      </w:r>
      <w:r>
        <w:rPr>
          <w:rFonts w:ascii="Verdana" w:hAnsi="Verdana"/>
          <w:i/>
        </w:rPr>
        <w:t>Othello</w:t>
      </w:r>
      <w:r>
        <w:rPr>
          <w:rFonts w:ascii="Verdana" w:hAnsi="Verdana"/>
        </w:rPr>
        <w:t xml:space="preserve"> in your Venn </w:t>
      </w:r>
      <w:proofErr w:type="gramStart"/>
      <w:r>
        <w:rPr>
          <w:rFonts w:ascii="Verdana" w:hAnsi="Verdana"/>
        </w:rPr>
        <w:t>Diagram</w:t>
      </w:r>
      <w:proofErr w:type="gramEnd"/>
      <w:r>
        <w:rPr>
          <w:rFonts w:ascii="Verdana" w:hAnsi="Verdana"/>
        </w:rPr>
        <w:t>.  You should also include a brief statement underneath your diagram stating which representation you think delivered the story the most effectively.</w:t>
      </w:r>
    </w:p>
    <w:p w:rsidR="007C6851" w:rsidRDefault="007C6851" w:rsidP="007C6851">
      <w:pPr>
        <w:tabs>
          <w:tab w:val="left" w:pos="3510"/>
        </w:tabs>
        <w:rPr>
          <w:rFonts w:ascii="Verdana" w:hAnsi="Verdana"/>
        </w:rPr>
      </w:pPr>
      <w:r>
        <w:rPr>
          <w:rFonts w:ascii="Verdana" w:hAnsi="Verdana"/>
        </w:rPr>
        <w:t xml:space="preserve">You will have time to work on this in class, and this assignment is due on </w:t>
      </w:r>
      <w:r>
        <w:rPr>
          <w:rFonts w:ascii="Verdana" w:hAnsi="Verdana"/>
          <w:b/>
          <w:sz w:val="24"/>
          <w:szCs w:val="24"/>
        </w:rPr>
        <w:t>FRIDAY, MAY 11, 2012</w:t>
      </w:r>
      <w:r>
        <w:rPr>
          <w:rFonts w:ascii="Verdana" w:hAnsi="Verdana"/>
          <w:sz w:val="24"/>
          <w:szCs w:val="24"/>
        </w:rPr>
        <w:t>.</w:t>
      </w:r>
      <w:r>
        <w:rPr>
          <w:rFonts w:ascii="Verdana" w:hAnsi="Verdana"/>
        </w:rPr>
        <w:t xml:space="preserve">  The rubric on the reverse of this page will be used to evaluate your submission, and should be handed in along with it.  If you require assistance with this assignment, remember to speak with your teacher </w:t>
      </w:r>
      <w:r w:rsidRPr="007C6851">
        <w:rPr>
          <w:rFonts w:ascii="Verdana" w:hAnsi="Verdana"/>
          <w:b/>
        </w:rPr>
        <w:t>BEFORE</w:t>
      </w:r>
      <w:r>
        <w:rPr>
          <w:rFonts w:ascii="Verdana" w:hAnsi="Verdana"/>
        </w:rPr>
        <w:t xml:space="preserve"> the due date!</w:t>
      </w:r>
    </w:p>
    <w:p w:rsidR="005F1411" w:rsidRDefault="005F1411" w:rsidP="007C6851">
      <w:pPr>
        <w:tabs>
          <w:tab w:val="left" w:pos="3510"/>
        </w:tabs>
        <w:rPr>
          <w:rFonts w:ascii="Verdana" w:hAnsi="Verdana"/>
        </w:rPr>
      </w:pPr>
      <w:r>
        <w:rPr>
          <w:rFonts w:ascii="Verdana" w:hAnsi="Verdana"/>
        </w:rPr>
        <w:t>The following rubric will be used to assess your submission:</w:t>
      </w:r>
    </w:p>
    <w:tbl>
      <w:tblPr>
        <w:tblStyle w:val="TableGrid"/>
        <w:tblW w:w="0" w:type="auto"/>
        <w:tblLook w:val="04A0" w:firstRow="1" w:lastRow="0" w:firstColumn="1" w:lastColumn="0" w:noHBand="0" w:noVBand="1"/>
      </w:tblPr>
      <w:tblGrid>
        <w:gridCol w:w="1586"/>
        <w:gridCol w:w="1578"/>
        <w:gridCol w:w="1628"/>
        <w:gridCol w:w="1628"/>
        <w:gridCol w:w="1578"/>
        <w:gridCol w:w="1578"/>
      </w:tblGrid>
      <w:tr w:rsidR="00662157" w:rsidTr="000D0431">
        <w:tc>
          <w:tcPr>
            <w:tcW w:w="1596" w:type="dxa"/>
          </w:tcPr>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CRITERIA</w:t>
            </w:r>
          </w:p>
        </w:tc>
        <w:tc>
          <w:tcPr>
            <w:tcW w:w="1596" w:type="dxa"/>
          </w:tcPr>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LEVEL R</w:t>
            </w:r>
          </w:p>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(0-4 MARKS)</w:t>
            </w:r>
          </w:p>
        </w:tc>
        <w:tc>
          <w:tcPr>
            <w:tcW w:w="1596" w:type="dxa"/>
          </w:tcPr>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LEVEL 1</w:t>
            </w:r>
          </w:p>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(5 MARKS)</w:t>
            </w:r>
          </w:p>
        </w:tc>
        <w:tc>
          <w:tcPr>
            <w:tcW w:w="1596" w:type="dxa"/>
          </w:tcPr>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LEVEL 2</w:t>
            </w:r>
          </w:p>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(6 MARKS)</w:t>
            </w:r>
          </w:p>
        </w:tc>
        <w:tc>
          <w:tcPr>
            <w:tcW w:w="1596" w:type="dxa"/>
          </w:tcPr>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LEVEL 3</w:t>
            </w:r>
          </w:p>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(7 MARKS)</w:t>
            </w:r>
          </w:p>
        </w:tc>
        <w:tc>
          <w:tcPr>
            <w:tcW w:w="1596" w:type="dxa"/>
          </w:tcPr>
          <w:p w:rsidR="000D0431" w:rsidRPr="00662157" w:rsidRDefault="000D0431" w:rsidP="000D0431">
            <w:pPr>
              <w:tabs>
                <w:tab w:val="left" w:pos="3510"/>
              </w:tabs>
              <w:jc w:val="center"/>
              <w:rPr>
                <w:rFonts w:ascii="Verdana" w:hAnsi="Verdana"/>
                <w:b/>
                <w:sz w:val="18"/>
                <w:szCs w:val="18"/>
              </w:rPr>
            </w:pPr>
            <w:r w:rsidRPr="00662157">
              <w:rPr>
                <w:rFonts w:ascii="Verdana" w:hAnsi="Verdana"/>
                <w:b/>
                <w:sz w:val="18"/>
                <w:szCs w:val="18"/>
              </w:rPr>
              <w:t>LEVEL 4</w:t>
            </w:r>
          </w:p>
          <w:p w:rsidR="000D0431" w:rsidRPr="00662157" w:rsidRDefault="000D0431" w:rsidP="000D0431">
            <w:pPr>
              <w:tabs>
                <w:tab w:val="left" w:pos="3510"/>
              </w:tabs>
              <w:jc w:val="center"/>
              <w:rPr>
                <w:rFonts w:ascii="Verdana" w:hAnsi="Verdana"/>
                <w:sz w:val="18"/>
                <w:szCs w:val="18"/>
              </w:rPr>
            </w:pPr>
            <w:r w:rsidRPr="00662157">
              <w:rPr>
                <w:rFonts w:ascii="Verdana" w:hAnsi="Verdana"/>
                <w:b/>
                <w:sz w:val="18"/>
                <w:szCs w:val="18"/>
              </w:rPr>
              <w:t>(8-10 MARKS)</w:t>
            </w:r>
          </w:p>
        </w:tc>
      </w:tr>
      <w:tr w:rsidR="00662157" w:rsidTr="000D0431">
        <w:tc>
          <w:tcPr>
            <w:tcW w:w="1596" w:type="dxa"/>
          </w:tcPr>
          <w:p w:rsidR="00662157" w:rsidRPr="00662157" w:rsidRDefault="00662157" w:rsidP="005F1411">
            <w:pPr>
              <w:tabs>
                <w:tab w:val="left" w:pos="3510"/>
              </w:tabs>
              <w:jc w:val="center"/>
              <w:rPr>
                <w:rFonts w:ascii="Verdana" w:hAnsi="Verdana"/>
                <w:b/>
                <w:i/>
                <w:sz w:val="18"/>
                <w:szCs w:val="18"/>
              </w:rPr>
            </w:pPr>
            <w:r w:rsidRPr="00662157">
              <w:rPr>
                <w:rFonts w:ascii="Verdana" w:hAnsi="Verdana"/>
                <w:b/>
                <w:i/>
                <w:sz w:val="18"/>
                <w:szCs w:val="18"/>
              </w:rPr>
              <w:t>Venn Diagram</w:t>
            </w:r>
          </w:p>
          <w:p w:rsidR="005F1411" w:rsidRPr="00662157" w:rsidRDefault="005F1411" w:rsidP="005F1411">
            <w:pPr>
              <w:tabs>
                <w:tab w:val="left" w:pos="3510"/>
              </w:tabs>
              <w:jc w:val="center"/>
              <w:rPr>
                <w:rFonts w:ascii="Verdana" w:hAnsi="Verdana"/>
                <w:sz w:val="18"/>
                <w:szCs w:val="18"/>
              </w:rPr>
            </w:pPr>
            <w:r w:rsidRPr="00662157">
              <w:rPr>
                <w:rFonts w:ascii="Verdana" w:hAnsi="Verdana"/>
                <w:sz w:val="18"/>
                <w:szCs w:val="18"/>
              </w:rPr>
              <w:t xml:space="preserve">Identify some media forms and </w:t>
            </w:r>
          </w:p>
          <w:p w:rsidR="000D0431" w:rsidRPr="00662157" w:rsidRDefault="005F1411" w:rsidP="005F1411">
            <w:pPr>
              <w:tabs>
                <w:tab w:val="left" w:pos="3510"/>
              </w:tabs>
              <w:jc w:val="center"/>
              <w:rPr>
                <w:rFonts w:ascii="Verdana" w:hAnsi="Verdana"/>
                <w:sz w:val="18"/>
                <w:szCs w:val="18"/>
              </w:rPr>
            </w:pPr>
            <w:r w:rsidRPr="00662157">
              <w:rPr>
                <w:rFonts w:ascii="Verdana" w:hAnsi="Verdana"/>
                <w:sz w:val="18"/>
                <w:szCs w:val="18"/>
              </w:rPr>
              <w:t>explain how the conventions and techniques associated with them are used to create meaning</w:t>
            </w:r>
          </w:p>
        </w:tc>
        <w:tc>
          <w:tcPr>
            <w:tcW w:w="1596" w:type="dxa"/>
          </w:tcPr>
          <w:p w:rsidR="000D0431" w:rsidRPr="00662157" w:rsidRDefault="00662157" w:rsidP="00662157">
            <w:pPr>
              <w:tabs>
                <w:tab w:val="left" w:pos="3510"/>
              </w:tabs>
              <w:jc w:val="center"/>
              <w:rPr>
                <w:rFonts w:ascii="Verdana" w:hAnsi="Verdana"/>
                <w:sz w:val="18"/>
                <w:szCs w:val="18"/>
              </w:rPr>
            </w:pPr>
            <w:r w:rsidRPr="00662157">
              <w:rPr>
                <w:rFonts w:ascii="Verdana" w:hAnsi="Verdana"/>
                <w:sz w:val="18"/>
                <w:szCs w:val="18"/>
              </w:rPr>
              <w:t>Venn Diagram</w:t>
            </w:r>
            <w:r>
              <w:rPr>
                <w:rFonts w:ascii="Verdana" w:hAnsi="Verdana"/>
                <w:sz w:val="18"/>
                <w:szCs w:val="18"/>
              </w:rPr>
              <w:t xml:space="preserve"> is not submitted, or</w:t>
            </w:r>
            <w:r w:rsidRPr="00662157">
              <w:rPr>
                <w:rFonts w:ascii="Verdana" w:hAnsi="Verdana"/>
                <w:sz w:val="18"/>
                <w:szCs w:val="18"/>
              </w:rPr>
              <w:t xml:space="preserve"> </w:t>
            </w:r>
            <w:r>
              <w:rPr>
                <w:rFonts w:ascii="Verdana" w:hAnsi="Verdana"/>
                <w:sz w:val="18"/>
                <w:szCs w:val="18"/>
              </w:rPr>
              <w:t xml:space="preserve">does not include </w:t>
            </w:r>
            <w:r w:rsidRPr="00662157">
              <w:rPr>
                <w:rFonts w:ascii="Verdana" w:hAnsi="Verdana"/>
                <w:sz w:val="18"/>
                <w:szCs w:val="18"/>
              </w:rPr>
              <w:t xml:space="preserve">discussion of benefits/ shortcomings of several different media forms, conventions, and techniques </w:t>
            </w:r>
            <w:r>
              <w:rPr>
                <w:rFonts w:ascii="Verdana" w:hAnsi="Verdana"/>
                <w:sz w:val="18"/>
                <w:szCs w:val="18"/>
              </w:rPr>
              <w:t>from any</w:t>
            </w:r>
            <w:r w:rsidRPr="00662157">
              <w:rPr>
                <w:rFonts w:ascii="Verdana" w:hAnsi="Verdana"/>
                <w:sz w:val="18"/>
                <w:szCs w:val="18"/>
              </w:rPr>
              <w:t xml:space="preserve"> representation</w:t>
            </w:r>
          </w:p>
        </w:tc>
        <w:tc>
          <w:tcPr>
            <w:tcW w:w="1596" w:type="dxa"/>
          </w:tcPr>
          <w:p w:rsidR="000D0431" w:rsidRPr="00662157" w:rsidRDefault="00662157" w:rsidP="000D0431">
            <w:pPr>
              <w:tabs>
                <w:tab w:val="left" w:pos="3510"/>
              </w:tabs>
              <w:jc w:val="center"/>
              <w:rPr>
                <w:rFonts w:ascii="Verdana" w:hAnsi="Verdana"/>
                <w:sz w:val="18"/>
                <w:szCs w:val="18"/>
              </w:rPr>
            </w:pPr>
            <w:r w:rsidRPr="00662157">
              <w:rPr>
                <w:rFonts w:ascii="Verdana" w:hAnsi="Verdana"/>
                <w:sz w:val="18"/>
                <w:szCs w:val="18"/>
              </w:rPr>
              <w:t xml:space="preserve">Venn Diagram includes </w:t>
            </w:r>
            <w:r>
              <w:rPr>
                <w:rFonts w:ascii="Verdana" w:hAnsi="Verdana"/>
                <w:sz w:val="18"/>
                <w:szCs w:val="18"/>
              </w:rPr>
              <w:t>a limited</w:t>
            </w:r>
            <w:r w:rsidRPr="00662157">
              <w:rPr>
                <w:rFonts w:ascii="Verdana" w:hAnsi="Verdana"/>
                <w:sz w:val="18"/>
                <w:szCs w:val="18"/>
              </w:rPr>
              <w:t xml:space="preserve"> discussion of benefits/ shortcomings of several different media forms, conventions, and techniques </w:t>
            </w:r>
            <w:r>
              <w:rPr>
                <w:rFonts w:ascii="Verdana" w:hAnsi="Verdana"/>
                <w:sz w:val="18"/>
                <w:szCs w:val="18"/>
              </w:rPr>
              <w:t xml:space="preserve">from some </w:t>
            </w:r>
            <w:r w:rsidRPr="00662157">
              <w:rPr>
                <w:rFonts w:ascii="Verdana" w:hAnsi="Verdana"/>
                <w:sz w:val="18"/>
                <w:szCs w:val="18"/>
              </w:rPr>
              <w:t>representation</w:t>
            </w:r>
            <w:r>
              <w:rPr>
                <w:rFonts w:ascii="Verdana" w:hAnsi="Verdana"/>
                <w:sz w:val="18"/>
                <w:szCs w:val="18"/>
              </w:rPr>
              <w:t>s</w:t>
            </w:r>
          </w:p>
        </w:tc>
        <w:tc>
          <w:tcPr>
            <w:tcW w:w="1596" w:type="dxa"/>
          </w:tcPr>
          <w:p w:rsidR="000D0431" w:rsidRPr="00662157" w:rsidRDefault="00662157" w:rsidP="000D0431">
            <w:pPr>
              <w:tabs>
                <w:tab w:val="left" w:pos="3510"/>
              </w:tabs>
              <w:jc w:val="center"/>
              <w:rPr>
                <w:rFonts w:ascii="Verdana" w:hAnsi="Verdana"/>
                <w:sz w:val="18"/>
                <w:szCs w:val="18"/>
              </w:rPr>
            </w:pPr>
            <w:r w:rsidRPr="00662157">
              <w:rPr>
                <w:rFonts w:ascii="Verdana" w:hAnsi="Verdana"/>
                <w:sz w:val="18"/>
                <w:szCs w:val="18"/>
              </w:rPr>
              <w:t xml:space="preserve">Venn Diagram includes </w:t>
            </w:r>
            <w:r>
              <w:rPr>
                <w:rFonts w:ascii="Verdana" w:hAnsi="Verdana"/>
                <w:sz w:val="18"/>
                <w:szCs w:val="18"/>
              </w:rPr>
              <w:t xml:space="preserve">some </w:t>
            </w:r>
            <w:r w:rsidRPr="00662157">
              <w:rPr>
                <w:rFonts w:ascii="Verdana" w:hAnsi="Verdana"/>
                <w:sz w:val="18"/>
                <w:szCs w:val="18"/>
              </w:rPr>
              <w:t xml:space="preserve">discussion of benefits/ shortcomings of several different media forms, conventions, and techniques </w:t>
            </w:r>
            <w:r>
              <w:rPr>
                <w:rFonts w:ascii="Verdana" w:hAnsi="Verdana"/>
                <w:sz w:val="18"/>
                <w:szCs w:val="18"/>
              </w:rPr>
              <w:t>from some</w:t>
            </w:r>
            <w:r w:rsidRPr="00662157">
              <w:rPr>
                <w:rFonts w:ascii="Verdana" w:hAnsi="Verdana"/>
                <w:sz w:val="18"/>
                <w:szCs w:val="18"/>
              </w:rPr>
              <w:t xml:space="preserve"> representation</w:t>
            </w:r>
            <w:r>
              <w:rPr>
                <w:rFonts w:ascii="Verdana" w:hAnsi="Verdana"/>
                <w:sz w:val="18"/>
                <w:szCs w:val="18"/>
              </w:rPr>
              <w:t>s</w:t>
            </w:r>
          </w:p>
        </w:tc>
        <w:tc>
          <w:tcPr>
            <w:tcW w:w="1596" w:type="dxa"/>
          </w:tcPr>
          <w:p w:rsidR="000D0431" w:rsidRPr="00662157" w:rsidRDefault="00662157" w:rsidP="000D0431">
            <w:pPr>
              <w:tabs>
                <w:tab w:val="left" w:pos="3510"/>
              </w:tabs>
              <w:jc w:val="center"/>
              <w:rPr>
                <w:rFonts w:ascii="Verdana" w:hAnsi="Verdana"/>
                <w:sz w:val="18"/>
                <w:szCs w:val="18"/>
              </w:rPr>
            </w:pPr>
            <w:r w:rsidRPr="00662157">
              <w:rPr>
                <w:rFonts w:ascii="Verdana" w:hAnsi="Verdana"/>
                <w:sz w:val="18"/>
                <w:szCs w:val="18"/>
              </w:rPr>
              <w:t xml:space="preserve">Venn Diagram includes </w:t>
            </w:r>
            <w:r>
              <w:rPr>
                <w:rFonts w:ascii="Verdana" w:hAnsi="Verdana"/>
                <w:sz w:val="18"/>
                <w:szCs w:val="18"/>
              </w:rPr>
              <w:t xml:space="preserve">adequate </w:t>
            </w:r>
            <w:r w:rsidRPr="00662157">
              <w:rPr>
                <w:rFonts w:ascii="Verdana" w:hAnsi="Verdana"/>
                <w:sz w:val="18"/>
                <w:szCs w:val="18"/>
              </w:rPr>
              <w:t>discussion of benefits/ shortcomings of several different media forms, conventions, and techniques from each representation</w:t>
            </w:r>
          </w:p>
        </w:tc>
        <w:tc>
          <w:tcPr>
            <w:tcW w:w="1596" w:type="dxa"/>
          </w:tcPr>
          <w:p w:rsidR="000D0431" w:rsidRPr="00662157" w:rsidRDefault="00662157" w:rsidP="000D0431">
            <w:pPr>
              <w:tabs>
                <w:tab w:val="left" w:pos="3510"/>
              </w:tabs>
              <w:jc w:val="center"/>
              <w:rPr>
                <w:rFonts w:ascii="Verdana" w:hAnsi="Verdana"/>
                <w:sz w:val="18"/>
                <w:szCs w:val="18"/>
              </w:rPr>
            </w:pPr>
            <w:r w:rsidRPr="00662157">
              <w:rPr>
                <w:rFonts w:ascii="Verdana" w:hAnsi="Verdana"/>
                <w:sz w:val="18"/>
                <w:szCs w:val="18"/>
              </w:rPr>
              <w:t xml:space="preserve">Venn Diagram includes thorough discussion of benefits/ shortcomings of several different media forms, conventions, and techniques from each representation </w:t>
            </w:r>
          </w:p>
        </w:tc>
      </w:tr>
      <w:tr w:rsidR="00662157" w:rsidTr="000D0431">
        <w:tc>
          <w:tcPr>
            <w:tcW w:w="1596" w:type="dxa"/>
          </w:tcPr>
          <w:p w:rsidR="00662157" w:rsidRPr="00662157" w:rsidRDefault="00662157" w:rsidP="005F1411">
            <w:pPr>
              <w:tabs>
                <w:tab w:val="left" w:pos="3510"/>
              </w:tabs>
              <w:jc w:val="center"/>
              <w:rPr>
                <w:rFonts w:ascii="Verdana" w:hAnsi="Verdana"/>
                <w:b/>
                <w:i/>
                <w:sz w:val="18"/>
                <w:szCs w:val="18"/>
              </w:rPr>
            </w:pPr>
            <w:r w:rsidRPr="00662157">
              <w:rPr>
                <w:rFonts w:ascii="Verdana" w:hAnsi="Verdana"/>
                <w:b/>
                <w:i/>
                <w:sz w:val="18"/>
                <w:szCs w:val="18"/>
              </w:rPr>
              <w:t>Statement of Effectiveness</w:t>
            </w:r>
          </w:p>
          <w:p w:rsidR="000D0431" w:rsidRPr="00662157" w:rsidRDefault="00662157" w:rsidP="005F1411">
            <w:pPr>
              <w:tabs>
                <w:tab w:val="left" w:pos="3510"/>
              </w:tabs>
              <w:jc w:val="center"/>
              <w:rPr>
                <w:rFonts w:ascii="Verdana" w:hAnsi="Verdana"/>
                <w:sz w:val="18"/>
                <w:szCs w:val="18"/>
              </w:rPr>
            </w:pPr>
            <w:r>
              <w:rPr>
                <w:rFonts w:ascii="Verdana" w:hAnsi="Verdana"/>
                <w:sz w:val="18"/>
                <w:szCs w:val="18"/>
              </w:rPr>
              <w:t>D</w:t>
            </w:r>
            <w:r w:rsidRPr="00662157">
              <w:rPr>
                <w:rFonts w:ascii="Verdana" w:hAnsi="Verdana"/>
                <w:sz w:val="18"/>
                <w:szCs w:val="18"/>
              </w:rPr>
              <w:t>emonstrate an understanding of a variety of media texts</w:t>
            </w:r>
          </w:p>
        </w:tc>
        <w:tc>
          <w:tcPr>
            <w:tcW w:w="1596" w:type="dxa"/>
          </w:tcPr>
          <w:p w:rsidR="000D0431" w:rsidRPr="00662157" w:rsidRDefault="00662157" w:rsidP="00662157">
            <w:pPr>
              <w:tabs>
                <w:tab w:val="left" w:pos="3510"/>
              </w:tabs>
              <w:jc w:val="center"/>
              <w:rPr>
                <w:rFonts w:ascii="Verdana" w:hAnsi="Verdana"/>
                <w:sz w:val="18"/>
                <w:szCs w:val="18"/>
              </w:rPr>
            </w:pPr>
            <w:r w:rsidRPr="00662157">
              <w:rPr>
                <w:rFonts w:ascii="Verdana" w:hAnsi="Verdana"/>
                <w:sz w:val="18"/>
                <w:szCs w:val="18"/>
              </w:rPr>
              <w:t>Statement of Effectiveness</w:t>
            </w:r>
            <w:r>
              <w:rPr>
                <w:rFonts w:ascii="Verdana" w:hAnsi="Verdana"/>
                <w:sz w:val="18"/>
                <w:szCs w:val="18"/>
              </w:rPr>
              <w:t xml:space="preserve"> is not submitted, does not state</w:t>
            </w:r>
            <w:r w:rsidRPr="00662157">
              <w:rPr>
                <w:rFonts w:ascii="Verdana" w:hAnsi="Verdana"/>
                <w:sz w:val="18"/>
                <w:szCs w:val="18"/>
              </w:rPr>
              <w:t xml:space="preserve"> which representation is the most effective at retelling </w:t>
            </w:r>
            <w:r w:rsidRPr="00662157">
              <w:rPr>
                <w:rFonts w:ascii="Verdana" w:hAnsi="Verdana"/>
                <w:i/>
                <w:sz w:val="18"/>
                <w:szCs w:val="18"/>
              </w:rPr>
              <w:t>Othello</w:t>
            </w:r>
            <w:r>
              <w:rPr>
                <w:rFonts w:ascii="Verdana" w:hAnsi="Verdana"/>
                <w:sz w:val="18"/>
                <w:szCs w:val="18"/>
              </w:rPr>
              <w:t xml:space="preserve"> and/or does not provide examples to help support this statement</w:t>
            </w:r>
          </w:p>
        </w:tc>
        <w:tc>
          <w:tcPr>
            <w:tcW w:w="1596" w:type="dxa"/>
          </w:tcPr>
          <w:p w:rsidR="000D0431" w:rsidRPr="00662157" w:rsidRDefault="00662157" w:rsidP="00662157">
            <w:pPr>
              <w:tabs>
                <w:tab w:val="left" w:pos="3510"/>
              </w:tabs>
              <w:jc w:val="center"/>
              <w:rPr>
                <w:rFonts w:ascii="Verdana" w:hAnsi="Verdana"/>
                <w:sz w:val="18"/>
                <w:szCs w:val="18"/>
              </w:rPr>
            </w:pPr>
            <w:r w:rsidRPr="00662157">
              <w:rPr>
                <w:rFonts w:ascii="Verdana" w:hAnsi="Verdana"/>
                <w:sz w:val="18"/>
                <w:szCs w:val="18"/>
              </w:rPr>
              <w:t xml:space="preserve">Statement of Effectiveness states which representation is the most effective at retelling </w:t>
            </w:r>
            <w:r w:rsidRPr="00662157">
              <w:rPr>
                <w:rFonts w:ascii="Verdana" w:hAnsi="Verdana"/>
                <w:i/>
                <w:sz w:val="18"/>
                <w:szCs w:val="18"/>
              </w:rPr>
              <w:t>Othello</w:t>
            </w:r>
            <w:r w:rsidRPr="00662157">
              <w:rPr>
                <w:rFonts w:ascii="Verdana" w:hAnsi="Verdana"/>
                <w:sz w:val="18"/>
                <w:szCs w:val="18"/>
              </w:rPr>
              <w:t xml:space="preserve"> and provides </w:t>
            </w:r>
            <w:r>
              <w:rPr>
                <w:rFonts w:ascii="Verdana" w:hAnsi="Verdana"/>
                <w:sz w:val="18"/>
                <w:szCs w:val="18"/>
              </w:rPr>
              <w:t>a few examples to help support this statement</w:t>
            </w:r>
          </w:p>
        </w:tc>
        <w:tc>
          <w:tcPr>
            <w:tcW w:w="1596" w:type="dxa"/>
          </w:tcPr>
          <w:p w:rsidR="000D0431" w:rsidRPr="00662157" w:rsidRDefault="00662157" w:rsidP="00662157">
            <w:pPr>
              <w:tabs>
                <w:tab w:val="left" w:pos="3510"/>
              </w:tabs>
              <w:jc w:val="center"/>
              <w:rPr>
                <w:rFonts w:ascii="Verdana" w:hAnsi="Verdana"/>
                <w:sz w:val="18"/>
                <w:szCs w:val="18"/>
              </w:rPr>
            </w:pPr>
            <w:r w:rsidRPr="00662157">
              <w:rPr>
                <w:rFonts w:ascii="Verdana" w:hAnsi="Verdana"/>
                <w:sz w:val="18"/>
                <w:szCs w:val="18"/>
              </w:rPr>
              <w:t xml:space="preserve">Statement of Effectiveness states which representation is the most effective at retelling </w:t>
            </w:r>
            <w:r w:rsidRPr="00662157">
              <w:rPr>
                <w:rFonts w:ascii="Verdana" w:hAnsi="Verdana"/>
                <w:i/>
                <w:sz w:val="18"/>
                <w:szCs w:val="18"/>
              </w:rPr>
              <w:t>Othello</w:t>
            </w:r>
            <w:r w:rsidRPr="00662157">
              <w:rPr>
                <w:rFonts w:ascii="Verdana" w:hAnsi="Verdana"/>
                <w:sz w:val="18"/>
                <w:szCs w:val="18"/>
              </w:rPr>
              <w:t xml:space="preserve"> and provides </w:t>
            </w:r>
            <w:r>
              <w:rPr>
                <w:rFonts w:ascii="Verdana" w:hAnsi="Verdana"/>
                <w:sz w:val="18"/>
                <w:szCs w:val="18"/>
              </w:rPr>
              <w:t>some examples to help support this statement</w:t>
            </w:r>
          </w:p>
        </w:tc>
        <w:tc>
          <w:tcPr>
            <w:tcW w:w="1596" w:type="dxa"/>
          </w:tcPr>
          <w:p w:rsidR="000D0431" w:rsidRPr="00662157" w:rsidRDefault="00662157" w:rsidP="000D0431">
            <w:pPr>
              <w:tabs>
                <w:tab w:val="left" w:pos="3510"/>
              </w:tabs>
              <w:jc w:val="center"/>
              <w:rPr>
                <w:rFonts w:ascii="Verdana" w:hAnsi="Verdana"/>
                <w:sz w:val="18"/>
                <w:szCs w:val="18"/>
              </w:rPr>
            </w:pPr>
            <w:r w:rsidRPr="00662157">
              <w:rPr>
                <w:rFonts w:ascii="Verdana" w:hAnsi="Verdana"/>
                <w:sz w:val="18"/>
                <w:szCs w:val="18"/>
              </w:rPr>
              <w:t xml:space="preserve">Statement of Effectiveness states which representation is the most effective at retelling </w:t>
            </w:r>
            <w:r w:rsidRPr="00662157">
              <w:rPr>
                <w:rFonts w:ascii="Verdana" w:hAnsi="Verdana"/>
                <w:i/>
                <w:sz w:val="18"/>
                <w:szCs w:val="18"/>
              </w:rPr>
              <w:t>Othello</w:t>
            </w:r>
            <w:r>
              <w:rPr>
                <w:rFonts w:ascii="Verdana" w:hAnsi="Verdana"/>
                <w:sz w:val="18"/>
                <w:szCs w:val="18"/>
              </w:rPr>
              <w:t xml:space="preserve"> and provides many examples to help support this statement</w:t>
            </w:r>
          </w:p>
        </w:tc>
        <w:tc>
          <w:tcPr>
            <w:tcW w:w="1596" w:type="dxa"/>
          </w:tcPr>
          <w:p w:rsidR="000D0431" w:rsidRPr="00662157" w:rsidRDefault="00662157" w:rsidP="000D0431">
            <w:pPr>
              <w:tabs>
                <w:tab w:val="left" w:pos="3510"/>
              </w:tabs>
              <w:jc w:val="center"/>
              <w:rPr>
                <w:rFonts w:ascii="Verdana" w:hAnsi="Verdana"/>
                <w:sz w:val="18"/>
                <w:szCs w:val="18"/>
              </w:rPr>
            </w:pPr>
            <w:r>
              <w:rPr>
                <w:rFonts w:ascii="Verdana" w:hAnsi="Verdana"/>
                <w:sz w:val="18"/>
                <w:szCs w:val="18"/>
              </w:rPr>
              <w:t xml:space="preserve">Statement of Effectiveness states which representation is the most effective at retelling </w:t>
            </w:r>
            <w:r>
              <w:rPr>
                <w:rFonts w:ascii="Verdana" w:hAnsi="Verdana"/>
                <w:i/>
                <w:sz w:val="18"/>
                <w:szCs w:val="18"/>
              </w:rPr>
              <w:t>Othello</w:t>
            </w:r>
            <w:r>
              <w:rPr>
                <w:rFonts w:ascii="Verdana" w:hAnsi="Verdana"/>
                <w:sz w:val="18"/>
                <w:szCs w:val="18"/>
              </w:rPr>
              <w:t xml:space="preserve"> and provides several well-constructed examples to help support this statement</w:t>
            </w:r>
          </w:p>
        </w:tc>
      </w:tr>
    </w:tbl>
    <w:p w:rsidR="007C6851" w:rsidRDefault="007C6851" w:rsidP="007C6851">
      <w:pPr>
        <w:tabs>
          <w:tab w:val="left" w:pos="3510"/>
        </w:tabs>
        <w:rPr>
          <w:rFonts w:ascii="Verdana" w:hAnsi="Verdana"/>
        </w:rPr>
      </w:pPr>
    </w:p>
    <w:p w:rsidR="007C6851" w:rsidRDefault="005F1411" w:rsidP="007C6851">
      <w:pPr>
        <w:tabs>
          <w:tab w:val="left" w:pos="3510"/>
        </w:tabs>
        <w:rPr>
          <w:rFonts w:ascii="Verdana" w:hAnsi="Verdana"/>
          <w:b/>
        </w:rPr>
      </w:pPr>
      <w:r>
        <w:rPr>
          <w:rFonts w:ascii="Verdana" w:hAnsi="Verdana"/>
          <w:b/>
        </w:rPr>
        <w:t>TOTAL: ____/20</w:t>
      </w:r>
    </w:p>
    <w:p w:rsidR="005F1411" w:rsidRDefault="005F1411" w:rsidP="007C6851">
      <w:pPr>
        <w:tabs>
          <w:tab w:val="left" w:pos="3510"/>
        </w:tabs>
        <w:rPr>
          <w:rFonts w:ascii="Verdana" w:hAnsi="Verdana"/>
          <w:b/>
        </w:rPr>
      </w:pPr>
    </w:p>
    <w:p w:rsidR="007C6851" w:rsidRPr="00A02F6A" w:rsidRDefault="005F1411" w:rsidP="007C6851">
      <w:pPr>
        <w:tabs>
          <w:tab w:val="left" w:pos="3510"/>
        </w:tabs>
        <w:rPr>
          <w:rFonts w:ascii="Verdana" w:hAnsi="Verdana"/>
          <w:b/>
        </w:rPr>
      </w:pPr>
      <w:r>
        <w:rPr>
          <w:rFonts w:ascii="Verdana" w:hAnsi="Verdana"/>
          <w:b/>
        </w:rPr>
        <w:t>ADDITIONAL COMMENTS:</w:t>
      </w:r>
      <w:bookmarkStart w:id="0" w:name="_GoBack"/>
      <w:bookmarkEnd w:id="0"/>
    </w:p>
    <w:sectPr w:rsidR="007C6851" w:rsidRPr="00A02F6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388" w:rsidRDefault="00CB1388" w:rsidP="007C6851">
      <w:pPr>
        <w:spacing w:after="0" w:line="240" w:lineRule="auto"/>
      </w:pPr>
      <w:r>
        <w:separator/>
      </w:r>
    </w:p>
  </w:endnote>
  <w:endnote w:type="continuationSeparator" w:id="0">
    <w:p w:rsidR="00CB1388" w:rsidRDefault="00CB1388" w:rsidP="007C68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388" w:rsidRDefault="00CB1388" w:rsidP="007C6851">
      <w:pPr>
        <w:spacing w:after="0" w:line="240" w:lineRule="auto"/>
      </w:pPr>
      <w:r>
        <w:separator/>
      </w:r>
    </w:p>
  </w:footnote>
  <w:footnote w:type="continuationSeparator" w:id="0">
    <w:p w:rsidR="00CB1388" w:rsidRDefault="00CB1388" w:rsidP="007C68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851" w:rsidRDefault="007C6851">
    <w:pPr>
      <w:pStyle w:val="Header"/>
    </w:pPr>
    <w:r>
      <w:t>Name:  _________________________________________________    Date:  ______________________</w:t>
    </w:r>
  </w:p>
  <w:p w:rsidR="007C6851" w:rsidRDefault="007C68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851"/>
    <w:rsid w:val="000D0431"/>
    <w:rsid w:val="004C0BCA"/>
    <w:rsid w:val="005F1411"/>
    <w:rsid w:val="00662157"/>
    <w:rsid w:val="007C6851"/>
    <w:rsid w:val="00A02F6A"/>
    <w:rsid w:val="00CB1388"/>
    <w:rsid w:val="00D52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851"/>
  </w:style>
  <w:style w:type="paragraph" w:styleId="Footer">
    <w:name w:val="footer"/>
    <w:basedOn w:val="Normal"/>
    <w:link w:val="FooterChar"/>
    <w:uiPriority w:val="99"/>
    <w:unhideWhenUsed/>
    <w:rsid w:val="007C68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6851"/>
  </w:style>
  <w:style w:type="paragraph" w:styleId="BalloonText">
    <w:name w:val="Balloon Text"/>
    <w:basedOn w:val="Normal"/>
    <w:link w:val="BalloonTextChar"/>
    <w:uiPriority w:val="99"/>
    <w:semiHidden/>
    <w:unhideWhenUsed/>
    <w:rsid w:val="007C6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851"/>
    <w:rPr>
      <w:rFonts w:ascii="Tahoma" w:hAnsi="Tahoma" w:cs="Tahoma"/>
      <w:sz w:val="16"/>
      <w:szCs w:val="16"/>
    </w:rPr>
  </w:style>
  <w:style w:type="table" w:styleId="TableGrid">
    <w:name w:val="Table Grid"/>
    <w:basedOn w:val="TableNormal"/>
    <w:uiPriority w:val="59"/>
    <w:rsid w:val="000D04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68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6851"/>
  </w:style>
  <w:style w:type="paragraph" w:styleId="Footer">
    <w:name w:val="footer"/>
    <w:basedOn w:val="Normal"/>
    <w:link w:val="FooterChar"/>
    <w:uiPriority w:val="99"/>
    <w:unhideWhenUsed/>
    <w:rsid w:val="007C68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6851"/>
  </w:style>
  <w:style w:type="paragraph" w:styleId="BalloonText">
    <w:name w:val="Balloon Text"/>
    <w:basedOn w:val="Normal"/>
    <w:link w:val="BalloonTextChar"/>
    <w:uiPriority w:val="99"/>
    <w:semiHidden/>
    <w:unhideWhenUsed/>
    <w:rsid w:val="007C68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6851"/>
    <w:rPr>
      <w:rFonts w:ascii="Tahoma" w:hAnsi="Tahoma" w:cs="Tahoma"/>
      <w:sz w:val="16"/>
      <w:szCs w:val="16"/>
    </w:rPr>
  </w:style>
  <w:style w:type="table" w:styleId="TableGrid">
    <w:name w:val="Table Grid"/>
    <w:basedOn w:val="TableNormal"/>
    <w:uiPriority w:val="59"/>
    <w:rsid w:val="000D04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4</cp:revision>
  <cp:lastPrinted>2012-05-06T17:35:00Z</cp:lastPrinted>
  <dcterms:created xsi:type="dcterms:W3CDTF">2012-05-06T17:04:00Z</dcterms:created>
  <dcterms:modified xsi:type="dcterms:W3CDTF">2012-05-06T17:35:00Z</dcterms:modified>
</cp:coreProperties>
</file>